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93" w:rsidRDefault="00C808A4">
      <w:pPr>
        <w:pStyle w:val="Heading1"/>
        <w:spacing w:before="480" w:after="0" w:line="300" w:lineRule="auto"/>
        <w:contextualSpacing w:val="0"/>
        <w:rPr>
          <w:rFonts w:ascii="Proxima Nova" w:eastAsia="Proxima Nova" w:hAnsi="Proxima Nova" w:cs="Proxima Nova"/>
          <w:b/>
          <w:color w:val="039BE5"/>
          <w:sz w:val="36"/>
          <w:szCs w:val="36"/>
        </w:rPr>
      </w:pPr>
      <w:bookmarkStart w:id="0" w:name="_o6ftnzff2ar3" w:colFirst="0" w:colLast="0"/>
      <w:bookmarkStart w:id="1" w:name="_GoBack"/>
      <w:bookmarkEnd w:id="0"/>
      <w:r>
        <w:rPr>
          <w:rFonts w:ascii="Proxima Nova" w:eastAsia="Proxima Nova" w:hAnsi="Proxima Nova" w:cs="Proxima Nova"/>
          <w:b/>
          <w:color w:val="039BE5"/>
          <w:sz w:val="36"/>
          <w:szCs w:val="36"/>
        </w:rPr>
        <w:t>I</w:t>
      </w:r>
      <w:r w:rsidR="00157A57">
        <w:rPr>
          <w:rFonts w:ascii="Proxima Nova" w:eastAsia="Proxima Nova" w:hAnsi="Proxima Nova" w:cs="Proxima Nova"/>
          <w:b/>
          <w:color w:val="039BE5"/>
          <w:sz w:val="36"/>
          <w:szCs w:val="36"/>
        </w:rPr>
        <w:t xml:space="preserve">nstruction for GPs and Nurses </w:t>
      </w:r>
    </w:p>
    <w:p w:rsidR="00157A57" w:rsidRDefault="00157A57">
      <w:pPr>
        <w:numPr>
          <w:ilvl w:val="0"/>
          <w:numId w:val="1"/>
        </w:numPr>
        <w:spacing w:before="200" w:line="30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GP Triage starts at xx </w:t>
      </w:r>
    </w:p>
    <w:p w:rsidR="00157A57" w:rsidRDefault="00157A57">
      <w:pPr>
        <w:numPr>
          <w:ilvl w:val="0"/>
          <w:numId w:val="1"/>
        </w:numPr>
        <w:spacing w:before="200" w:line="30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When the phones open reception can start putting patients with on the day appointment requests onto the GP Phone Triage screen </w:t>
      </w:r>
    </w:p>
    <w:p w:rsidR="000B2C93" w:rsidRDefault="00157A57">
      <w:pPr>
        <w:numPr>
          <w:ilvl w:val="0"/>
          <w:numId w:val="1"/>
        </w:numPr>
        <w:spacing w:before="200" w:line="30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GPs to t</w:t>
      </w:r>
      <w:r w:rsidR="00C808A4">
        <w:rPr>
          <w:rFonts w:ascii="Proxima Nova" w:eastAsia="Proxima Nova" w:hAnsi="Proxima Nova" w:cs="Proxima Nova"/>
        </w:rPr>
        <w:t xml:space="preserve">riage </w:t>
      </w:r>
      <w:r>
        <w:rPr>
          <w:rFonts w:ascii="Proxima Nova" w:eastAsia="Proxima Nova" w:hAnsi="Proxima Nova" w:cs="Proxima Nova"/>
        </w:rPr>
        <w:t xml:space="preserve">their </w:t>
      </w:r>
      <w:r w:rsidR="00C808A4">
        <w:rPr>
          <w:rFonts w:ascii="Proxima Nova" w:eastAsia="Proxima Nova" w:hAnsi="Proxima Nova" w:cs="Proxima Nova"/>
        </w:rPr>
        <w:t xml:space="preserve">own patients from the </w:t>
      </w:r>
      <w:r>
        <w:rPr>
          <w:rFonts w:ascii="Proxima Nova" w:eastAsia="Proxima Nova" w:hAnsi="Proxima Nova" w:cs="Proxima Nova"/>
        </w:rPr>
        <w:t xml:space="preserve">GP </w:t>
      </w:r>
      <w:r w:rsidR="00C808A4">
        <w:rPr>
          <w:rFonts w:ascii="Proxima Nova" w:eastAsia="Proxima Nova" w:hAnsi="Proxima Nova" w:cs="Proxima Nova"/>
        </w:rPr>
        <w:t xml:space="preserve">Phone Triage screen. </w:t>
      </w:r>
      <w:r w:rsidR="00C808A4">
        <w:rPr>
          <w:rFonts w:ascii="Proxima Nova" w:eastAsia="Proxima Nova" w:hAnsi="Proxima Nova" w:cs="Proxima Nova"/>
          <w:b/>
          <w:color w:val="FF0000"/>
        </w:rPr>
        <w:t>Take patient into consult from telephone triage screen</w:t>
      </w:r>
    </w:p>
    <w:p w:rsidR="000B2C93" w:rsidRDefault="00C808A4">
      <w:pPr>
        <w:numPr>
          <w:ilvl w:val="0"/>
          <w:numId w:val="1"/>
        </w:numPr>
        <w:spacing w:before="200" w:line="30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Take a full history of presenting complaints. Review patient records</w:t>
      </w:r>
    </w:p>
    <w:p w:rsidR="000B2C93" w:rsidRDefault="00C808A4">
      <w:pPr>
        <w:numPr>
          <w:ilvl w:val="0"/>
          <w:numId w:val="1"/>
        </w:numPr>
        <w:spacing w:before="200" w:line="30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Consider need for physical examination to come to diagnosis</w:t>
      </w:r>
    </w:p>
    <w:p w:rsidR="000B2C93" w:rsidRDefault="00C808A4">
      <w:pPr>
        <w:numPr>
          <w:ilvl w:val="0"/>
          <w:numId w:val="1"/>
        </w:numPr>
        <w:spacing w:before="200" w:line="30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Book face to face consult if necessary. Remember patient can still request face to face consult at any time</w:t>
      </w:r>
    </w:p>
    <w:p w:rsidR="000B2C93" w:rsidRDefault="00C808A4">
      <w:pPr>
        <w:numPr>
          <w:ilvl w:val="0"/>
          <w:numId w:val="1"/>
        </w:numPr>
        <w:spacing w:before="200" w:line="30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Agree management plan with patient. Ask patient to recap agreed plan</w:t>
      </w:r>
    </w:p>
    <w:p w:rsidR="000B2C93" w:rsidRDefault="00C808A4">
      <w:pPr>
        <w:numPr>
          <w:ilvl w:val="0"/>
          <w:numId w:val="1"/>
        </w:numPr>
        <w:spacing w:before="200" w:line="30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b/>
        </w:rPr>
        <w:t>Safety net; Tel patient</w:t>
      </w:r>
      <w:r>
        <w:rPr>
          <w:rFonts w:ascii="Proxima Nova" w:eastAsia="Proxima Nova" w:hAnsi="Proxima Nova" w:cs="Proxima Nova"/>
        </w:rPr>
        <w:t>; If you condition deteriorates or you develop XYZ please let us know or call 111</w:t>
      </w:r>
    </w:p>
    <w:p w:rsidR="000B2C93" w:rsidRDefault="00C808A4">
      <w:pPr>
        <w:numPr>
          <w:ilvl w:val="0"/>
          <w:numId w:val="1"/>
        </w:numPr>
        <w:spacing w:before="200" w:line="30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Do you have any further questions now?</w:t>
      </w:r>
    </w:p>
    <w:p w:rsidR="000B2C93" w:rsidRPr="00157A57" w:rsidRDefault="00C808A4">
      <w:pPr>
        <w:numPr>
          <w:ilvl w:val="0"/>
          <w:numId w:val="1"/>
        </w:numPr>
        <w:spacing w:before="200" w:line="300" w:lineRule="auto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 xml:space="preserve">Fully document call in advanced form + code triage outcome. </w:t>
      </w:r>
      <w:r w:rsidR="00157A57">
        <w:rPr>
          <w:rFonts w:ascii="Proxima Nova" w:eastAsia="Proxima Nova" w:hAnsi="Proxima Nova" w:cs="Proxima Nova"/>
          <w:b/>
          <w:color w:val="FF0000"/>
        </w:rPr>
        <w:t xml:space="preserve">Always invoice using codes </w:t>
      </w:r>
    </w:p>
    <w:p w:rsidR="00157A57" w:rsidRDefault="00157A57" w:rsidP="00157A57">
      <w:pPr>
        <w:spacing w:before="200" w:line="300" w:lineRule="auto"/>
        <w:rPr>
          <w:rFonts w:ascii="Proxima Nova" w:eastAsia="Proxima Nova" w:hAnsi="Proxima Nova" w:cs="Proxima Nova"/>
          <w:b/>
        </w:rPr>
      </w:pPr>
    </w:p>
    <w:p w:rsidR="00157A57" w:rsidRPr="00157A57" w:rsidRDefault="00157A57" w:rsidP="00157A57">
      <w:pPr>
        <w:spacing w:before="200" w:line="300" w:lineRule="auto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 xml:space="preserve">Nurses </w:t>
      </w:r>
    </w:p>
    <w:p w:rsidR="00157A57" w:rsidRDefault="00157A57">
      <w:pPr>
        <w:numPr>
          <w:ilvl w:val="0"/>
          <w:numId w:val="1"/>
        </w:numPr>
        <w:spacing w:before="200" w:line="300" w:lineRule="auto"/>
        <w:rPr>
          <w:rFonts w:ascii="Proxima Nova" w:eastAsia="Proxima Nova" w:hAnsi="Proxima Nova" w:cs="Proxima Nova"/>
        </w:rPr>
      </w:pPr>
      <w:r w:rsidRPr="00157A57">
        <w:rPr>
          <w:rFonts w:ascii="Proxima Nova" w:eastAsia="Proxima Nova" w:hAnsi="Proxima Nova" w:cs="Proxima Nova"/>
        </w:rPr>
        <w:t xml:space="preserve">Nurses to triage after GP triage </w:t>
      </w:r>
      <w:r>
        <w:rPr>
          <w:rFonts w:ascii="Proxima Nova" w:eastAsia="Proxima Nova" w:hAnsi="Proxima Nova" w:cs="Proxima Nova"/>
        </w:rPr>
        <w:t>has finished as per normal – patients to then be put on Nurses triage screen</w:t>
      </w:r>
    </w:p>
    <w:p w:rsidR="00157A57" w:rsidRPr="00157A57" w:rsidRDefault="00157A57">
      <w:pPr>
        <w:numPr>
          <w:ilvl w:val="0"/>
          <w:numId w:val="1"/>
        </w:numPr>
        <w:spacing w:before="200" w:line="30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The Nurses are required to check if any patients are left on the GP triage screen/template that were unable to be contacted or the GPs have ran out of time to contact. Nurses to pick these patients up to triage   </w:t>
      </w:r>
      <w:r w:rsidRPr="00157A57">
        <w:rPr>
          <w:rFonts w:ascii="Proxima Nova" w:eastAsia="Proxima Nova" w:hAnsi="Proxima Nova" w:cs="Proxima Nova"/>
        </w:rPr>
        <w:t xml:space="preserve"> </w:t>
      </w:r>
    </w:p>
    <w:p w:rsidR="000B2C93" w:rsidRDefault="000B2C93">
      <w:pPr>
        <w:contextualSpacing w:val="0"/>
      </w:pPr>
      <w:bookmarkStart w:id="2" w:name="_5nnx3vfc207x" w:colFirst="0" w:colLast="0"/>
      <w:bookmarkStart w:id="3" w:name="_6modoe1jkazy" w:colFirst="0" w:colLast="0"/>
      <w:bookmarkEnd w:id="2"/>
      <w:bookmarkEnd w:id="3"/>
      <w:bookmarkEnd w:id="1"/>
    </w:p>
    <w:sectPr w:rsidR="000B2C9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5090"/>
    <w:multiLevelType w:val="multilevel"/>
    <w:tmpl w:val="F88CA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93"/>
    <w:rsid w:val="000B2C93"/>
    <w:rsid w:val="00157A57"/>
    <w:rsid w:val="00C8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058E0-5814-4652-BBE6-1E58F35E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4CE4520D6F3469B020C8501506770" ma:contentTypeVersion="14" ma:contentTypeDescription="Create a new document." ma:contentTypeScope="" ma:versionID="e10718081a6bee55ec794f318549e375">
  <xsd:schema xmlns:xsd="http://www.w3.org/2001/XMLSchema" xmlns:xs="http://www.w3.org/2001/XMLSchema" xmlns:p="http://schemas.microsoft.com/office/2006/metadata/properties" xmlns:ns1="http://schemas.microsoft.com/sharepoint/v3" xmlns:ns2="662774e8-ceb8-4889-889a-aa8b0aa1d1db" xmlns:ns3="9f0e7999-c8ed-4616-b0a4-fece3b66517b" targetNamespace="http://schemas.microsoft.com/office/2006/metadata/properties" ma:root="true" ma:fieldsID="8064651da9f971ba128248e9d2024f4e" ns1:_="" ns2:_="" ns3:_="">
    <xsd:import namespace="http://schemas.microsoft.com/sharepoint/v3"/>
    <xsd:import namespace="662774e8-ceb8-4889-889a-aa8b0aa1d1db"/>
    <xsd:import namespace="9f0e7999-c8ed-4616-b0a4-fece3b665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74e8-ceb8-4889-889a-aa8b0aa1d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7999-c8ed-4616-b0a4-fece3b665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D03050-0663-4EA9-8B10-7AA9B8E11A31}"/>
</file>

<file path=customXml/itemProps2.xml><?xml version="1.0" encoding="utf-8"?>
<ds:datastoreItem xmlns:ds="http://schemas.openxmlformats.org/officeDocument/2006/customXml" ds:itemID="{4CA47CC0-C089-4D4F-B24E-885CF8A4CE74}"/>
</file>

<file path=customXml/itemProps3.xml><?xml version="1.0" encoding="utf-8"?>
<ds:datastoreItem xmlns:ds="http://schemas.openxmlformats.org/officeDocument/2006/customXml" ds:itemID="{7B4254F3-27AC-46D8-B7FF-1157595866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Awakairangi Health Network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White</dc:creator>
  <cp:lastModifiedBy>Jessica White</cp:lastModifiedBy>
  <cp:revision>2</cp:revision>
  <dcterms:created xsi:type="dcterms:W3CDTF">2019-02-11T21:39:00Z</dcterms:created>
  <dcterms:modified xsi:type="dcterms:W3CDTF">2019-02-11T21:39:00Z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0x01010067F4CE4520D6F3469B020C8501506770</vt:lpwstr>
  </property>
</Properties>
</file>