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17A" w14:textId="77777777" w:rsidR="0011736F" w:rsidRDefault="0011736F">
      <w:pPr>
        <w:rPr>
          <w:rStyle w:val="IntenseReference"/>
          <w:sz w:val="24"/>
        </w:rPr>
      </w:pPr>
      <w:r w:rsidRPr="0011736F">
        <w:rPr>
          <w:rStyle w:val="IntenseReference"/>
          <w:sz w:val="24"/>
        </w:rPr>
        <w:t>NZePS Quick Reference Guide – Medtech Evolution</w:t>
      </w:r>
    </w:p>
    <w:p w14:paraId="1C479B00" w14:textId="77777777" w:rsidR="0011736F" w:rsidRPr="0011736F" w:rsidRDefault="0011736F" w:rsidP="0011736F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To prescribe a new medicine or to repeat a medicine, do as you would normally</w:t>
      </w:r>
    </w:p>
    <w:p w14:paraId="02121523" w14:textId="77777777" w:rsidR="003607AA" w:rsidRDefault="0011736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9408" wp14:editId="7ECEC74D">
                <wp:simplePos x="0" y="0"/>
                <wp:positionH relativeFrom="column">
                  <wp:posOffset>2133600</wp:posOffset>
                </wp:positionH>
                <wp:positionV relativeFrom="paragraph">
                  <wp:posOffset>497840</wp:posOffset>
                </wp:positionV>
                <wp:extent cx="285750" cy="2381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C87124" id="Rounded Rectangle 4" o:spid="_x0000_s1026" style="position:absolute;margin-left:168pt;margin-top:39.2pt;width:22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5DC0D15A" wp14:editId="492C579D">
            <wp:extent cx="6200775" cy="193593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6174" cy="194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93CB" w14:textId="77777777" w:rsidR="0011736F" w:rsidRDefault="0011736F" w:rsidP="0011736F">
      <w:pPr>
        <w:pStyle w:val="ListParagraph"/>
        <w:numPr>
          <w:ilvl w:val="0"/>
          <w:numId w:val="3"/>
        </w:numPr>
      </w:pPr>
      <w:r>
        <w:t>The medicines selected will show up below the consultation box in the Details section</w:t>
      </w:r>
    </w:p>
    <w:p w14:paraId="3F4F8F71" w14:textId="77777777" w:rsidR="0011736F" w:rsidRDefault="0011736F" w:rsidP="0011736F">
      <w:pPr>
        <w:pStyle w:val="ListParagraph"/>
        <w:numPr>
          <w:ilvl w:val="0"/>
          <w:numId w:val="3"/>
        </w:numPr>
      </w:pPr>
      <w:r>
        <w:t>The green button is to print the script, and this will automatically generate a barcode.</w:t>
      </w:r>
      <w:r w:rsidR="006A0204">
        <w:t xml:space="preserve"> The initials or name of the person who created the prescription will be at the beginning of the code</w:t>
      </w:r>
    </w:p>
    <w:p w14:paraId="6A3EB177" w14:textId="77777777" w:rsidR="006A0204" w:rsidRDefault="006A0204" w:rsidP="006A0204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0DC8" wp14:editId="795F9323">
                <wp:simplePos x="0" y="0"/>
                <wp:positionH relativeFrom="column">
                  <wp:posOffset>2057400</wp:posOffset>
                </wp:positionH>
                <wp:positionV relativeFrom="paragraph">
                  <wp:posOffset>456565</wp:posOffset>
                </wp:positionV>
                <wp:extent cx="285750" cy="238125"/>
                <wp:effectExtent l="19050" t="1905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DC6791" id="Rounded Rectangle 10" o:spid="_x0000_s1026" style="position:absolute;margin-left:162pt;margin-top:35.95pt;width:22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629C8B9E" wp14:editId="2AA50770">
            <wp:extent cx="3686175" cy="1123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0178" w14:textId="77777777" w:rsidR="006A0204" w:rsidRDefault="006A0204" w:rsidP="006A0204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B21C4" wp14:editId="63EB1A04">
                <wp:simplePos x="0" y="0"/>
                <wp:positionH relativeFrom="column">
                  <wp:posOffset>2257424</wp:posOffset>
                </wp:positionH>
                <wp:positionV relativeFrom="paragraph">
                  <wp:posOffset>850265</wp:posOffset>
                </wp:positionV>
                <wp:extent cx="390525" cy="238125"/>
                <wp:effectExtent l="19050" t="1905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613075" id="Rounded Rectangle 11" o:spid="_x0000_s1026" style="position:absolute;margin-left:177.75pt;margin-top:66.95pt;width:30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D520609" wp14:editId="5EBE6767">
            <wp:extent cx="4057650" cy="1466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06E6" w14:textId="77777777" w:rsidR="006A0204" w:rsidRPr="006A0204" w:rsidRDefault="006A0204" w:rsidP="006A0204">
      <w:pPr>
        <w:pStyle w:val="ListParagraph"/>
        <w:numPr>
          <w:ilvl w:val="0"/>
          <w:numId w:val="6"/>
        </w:numPr>
        <w:rPr>
          <w:vanish/>
        </w:rPr>
      </w:pPr>
    </w:p>
    <w:p w14:paraId="34E98923" w14:textId="77777777" w:rsidR="006A0204" w:rsidRPr="006A0204" w:rsidRDefault="006A0204" w:rsidP="006A0204">
      <w:pPr>
        <w:pStyle w:val="ListParagraph"/>
        <w:numPr>
          <w:ilvl w:val="0"/>
          <w:numId w:val="6"/>
        </w:numPr>
        <w:rPr>
          <w:vanish/>
        </w:rPr>
      </w:pPr>
    </w:p>
    <w:p w14:paraId="7E3EDD8D" w14:textId="77777777" w:rsidR="006A0204" w:rsidRPr="006A0204" w:rsidRDefault="006A0204" w:rsidP="006A0204">
      <w:pPr>
        <w:pStyle w:val="ListParagraph"/>
        <w:numPr>
          <w:ilvl w:val="0"/>
          <w:numId w:val="6"/>
        </w:numPr>
        <w:rPr>
          <w:vanish/>
        </w:rPr>
      </w:pPr>
    </w:p>
    <w:p w14:paraId="4CC66242" w14:textId="77777777" w:rsidR="006A0204" w:rsidRDefault="006A0204" w:rsidP="00EB7C0B">
      <w:pPr>
        <w:pStyle w:val="ListParagraph"/>
        <w:numPr>
          <w:ilvl w:val="0"/>
          <w:numId w:val="6"/>
        </w:numPr>
      </w:pPr>
      <w:r>
        <w:t xml:space="preserve">To </w:t>
      </w:r>
      <w:r w:rsidRPr="00037E5F">
        <w:rPr>
          <w:b/>
          <w:u w:val="single"/>
        </w:rPr>
        <w:t>amend</w:t>
      </w:r>
      <w:r>
        <w:t xml:space="preserve"> a prescription before it’s emailed or given to the patient, highlight the barcode and click the Rx icon. A Warning box will appear as a check that you do want to amend the script. </w:t>
      </w:r>
      <w:r>
        <w:rPr>
          <w:noProof/>
          <w:lang w:eastAsia="en-NZ"/>
        </w:rPr>
        <w:t xml:space="preserve">    </w:t>
      </w:r>
    </w:p>
    <w:p w14:paraId="71B45783" w14:textId="77777777" w:rsidR="006A0204" w:rsidRDefault="00037E5F" w:rsidP="006A0204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1B5FB" wp14:editId="75FF36AC">
                <wp:simplePos x="0" y="0"/>
                <wp:positionH relativeFrom="column">
                  <wp:posOffset>3000375</wp:posOffset>
                </wp:positionH>
                <wp:positionV relativeFrom="paragraph">
                  <wp:posOffset>162560</wp:posOffset>
                </wp:positionV>
                <wp:extent cx="390525" cy="2381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C5C6CA" id="Rounded Rectangle 2" o:spid="_x0000_s1026" style="position:absolute;margin-left:236.25pt;margin-top:12.8pt;width:30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" filled="f" strokecolor="red" strokeweight="2.25pt">
                <v:stroke joinstyle="miter"/>
              </v:roundrect>
            </w:pict>
          </mc:Fallback>
        </mc:AlternateContent>
      </w:r>
      <w:r w:rsidR="006A0204">
        <w:rPr>
          <w:noProof/>
          <w:lang w:eastAsia="en-NZ"/>
        </w:rPr>
        <w:drawing>
          <wp:inline distT="0" distB="0" distL="0" distR="0" wp14:anchorId="5AE1522E" wp14:editId="111A858E">
            <wp:extent cx="3552825" cy="676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3F1E" w14:textId="77777777" w:rsidR="006A0204" w:rsidRDefault="006A0204" w:rsidP="006A0204"/>
    <w:p w14:paraId="22182590" w14:textId="77777777" w:rsidR="006A0204" w:rsidRDefault="006A0204" w:rsidP="00037E5F">
      <w:pPr>
        <w:jc w:val="center"/>
      </w:pPr>
      <w:r>
        <w:rPr>
          <w:noProof/>
          <w:lang w:eastAsia="en-NZ"/>
        </w:rPr>
        <w:lastRenderedPageBreak/>
        <w:drawing>
          <wp:inline distT="0" distB="0" distL="0" distR="0" wp14:anchorId="41826011" wp14:editId="41AC50F4">
            <wp:extent cx="2390775" cy="143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0090" cy="144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B99E" w14:textId="77777777" w:rsidR="0011736F" w:rsidRPr="00037E5F" w:rsidRDefault="00037E5F" w:rsidP="00037E5F">
      <w:pPr>
        <w:pStyle w:val="ListParagraph"/>
        <w:numPr>
          <w:ilvl w:val="0"/>
          <w:numId w:val="6"/>
        </w:numPr>
        <w:rPr>
          <w:vanish/>
        </w:rPr>
      </w:pPr>
      <w:r>
        <w:t xml:space="preserve">To </w:t>
      </w:r>
      <w:r w:rsidRPr="00037E5F">
        <w:rPr>
          <w:u w:val="single"/>
        </w:rPr>
        <w:t>cancel</w:t>
      </w:r>
      <w:r>
        <w:t xml:space="preserve"> a prescription before it’s emailed or given to the patient, double click the barcode to open the ‘View Single </w:t>
      </w:r>
      <w:proofErr w:type="spellStart"/>
      <w:r>
        <w:t>ePrescription</w:t>
      </w:r>
      <w:proofErr w:type="spellEnd"/>
      <w:r>
        <w:t xml:space="preserve">’ view. Select medicine to be cancelled then click the Cancel </w:t>
      </w:r>
    </w:p>
    <w:p w14:paraId="408E8DA2" w14:textId="77777777" w:rsidR="0011736F" w:rsidRPr="0011736F" w:rsidRDefault="0011736F" w:rsidP="0011736F">
      <w:pPr>
        <w:pStyle w:val="ListParagraph"/>
        <w:numPr>
          <w:ilvl w:val="0"/>
          <w:numId w:val="5"/>
        </w:numPr>
        <w:rPr>
          <w:vanish/>
        </w:rPr>
      </w:pPr>
    </w:p>
    <w:p w14:paraId="37DC5246" w14:textId="77777777" w:rsidR="0011736F" w:rsidRPr="0011736F" w:rsidRDefault="0011736F" w:rsidP="0011736F">
      <w:pPr>
        <w:pStyle w:val="ListParagraph"/>
        <w:numPr>
          <w:ilvl w:val="0"/>
          <w:numId w:val="5"/>
        </w:numPr>
        <w:rPr>
          <w:vanish/>
        </w:rPr>
      </w:pPr>
    </w:p>
    <w:p w14:paraId="1A4D19C7" w14:textId="77777777" w:rsidR="00037E5F" w:rsidRPr="00037E5F" w:rsidRDefault="00037E5F" w:rsidP="006A0204">
      <w:pPr>
        <w:rPr>
          <w:sz w:val="28"/>
        </w:rPr>
      </w:pPr>
      <w:r w:rsidRPr="00037E5F">
        <w:rPr>
          <w:sz w:val="28"/>
        </w:rPr>
        <w:t>X</w:t>
      </w:r>
      <w:r>
        <w:rPr>
          <w:sz w:val="28"/>
        </w:rPr>
        <w:t>.</w:t>
      </w:r>
    </w:p>
    <w:p w14:paraId="1AE2B2AC" w14:textId="77777777" w:rsidR="00037E5F" w:rsidRDefault="00037E5F" w:rsidP="00037E5F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A863F" wp14:editId="4AECDE0D">
                <wp:simplePos x="0" y="0"/>
                <wp:positionH relativeFrom="column">
                  <wp:posOffset>1257300</wp:posOffset>
                </wp:positionH>
                <wp:positionV relativeFrom="paragraph">
                  <wp:posOffset>274320</wp:posOffset>
                </wp:positionV>
                <wp:extent cx="390525" cy="48577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85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92D56" id="Rounded Rectangle 5" o:spid="_x0000_s1026" style="position:absolute;margin-left:99pt;margin-top:21.6pt;width:30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F7747" wp14:editId="785FE7D5">
                <wp:simplePos x="0" y="0"/>
                <wp:positionH relativeFrom="column">
                  <wp:posOffset>1447800</wp:posOffset>
                </wp:positionH>
                <wp:positionV relativeFrom="paragraph">
                  <wp:posOffset>2827020</wp:posOffset>
                </wp:positionV>
                <wp:extent cx="390525" cy="23812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56D45B" id="Rounded Rectangle 6" o:spid="_x0000_s1026" style="position:absolute;margin-left:114pt;margin-top:222.6pt;width:30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24DDF20" wp14:editId="50759522">
            <wp:extent cx="3286125" cy="344233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2877" cy="344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3FFD" w14:textId="77777777" w:rsidR="0011736F" w:rsidRDefault="00037E5F">
      <w:r>
        <w:t xml:space="preserve">A warning box will appear asking if you wish to proceed. Click </w:t>
      </w:r>
      <w:r w:rsidRPr="00037E5F">
        <w:rPr>
          <w:i/>
        </w:rPr>
        <w:t>Yes</w:t>
      </w:r>
      <w:r>
        <w:t xml:space="preserve"> &amp; a 2</w:t>
      </w:r>
      <w:r w:rsidRPr="00037E5F">
        <w:rPr>
          <w:vertAlign w:val="superscript"/>
        </w:rPr>
        <w:t>nd</w:t>
      </w:r>
      <w:r>
        <w:t xml:space="preserve"> box will appear with a </w:t>
      </w:r>
      <w:proofErr w:type="gramStart"/>
      <w:r>
        <w:t>drop-down options</w:t>
      </w:r>
      <w:proofErr w:type="gramEnd"/>
      <w:r>
        <w:t xml:space="preserve"> asking for the reason for the cancellation. You must select a reason to continue</w:t>
      </w:r>
    </w:p>
    <w:p w14:paraId="79BC75AB" w14:textId="77777777" w:rsidR="00037E5F" w:rsidRDefault="00037E5F" w:rsidP="00037E5F">
      <w:pPr>
        <w:jc w:val="center"/>
      </w:pPr>
      <w:r>
        <w:rPr>
          <w:noProof/>
          <w:lang w:eastAsia="en-NZ"/>
        </w:rPr>
        <w:drawing>
          <wp:inline distT="0" distB="0" distL="0" distR="0" wp14:anchorId="49E71045" wp14:editId="4067F584">
            <wp:extent cx="3724275" cy="1676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1A21" w14:textId="77777777" w:rsidR="006A0204" w:rsidRDefault="006A0204"/>
    <w:p w14:paraId="35264B51" w14:textId="77777777" w:rsidR="001C1237" w:rsidRDefault="001C1237"/>
    <w:p w14:paraId="19242869" w14:textId="77777777" w:rsidR="001C1237" w:rsidRDefault="001C1237"/>
    <w:p w14:paraId="1B2F10A6" w14:textId="77777777" w:rsidR="006A0204" w:rsidRDefault="001C1237">
      <w:pPr>
        <w:rPr>
          <w:rStyle w:val="IntenseReference"/>
        </w:rPr>
      </w:pPr>
      <w:r w:rsidRPr="001C1237">
        <w:rPr>
          <w:rStyle w:val="IntenseReference"/>
        </w:rPr>
        <w:lastRenderedPageBreak/>
        <w:t>Print and Park Option for Nurses</w:t>
      </w:r>
    </w:p>
    <w:p w14:paraId="779E753C" w14:textId="77777777" w:rsidR="001C1237" w:rsidRDefault="001C1237" w:rsidP="001C1237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To repeat a medicine, do as you would normally making sure you change the prescriber’s initials. Be aware, your initials will show in the barcode.</w:t>
      </w:r>
    </w:p>
    <w:p w14:paraId="15048333" w14:textId="77777777" w:rsidR="001C1237" w:rsidRPr="001C1237" w:rsidRDefault="001C1237" w:rsidP="00DF18B3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1C1237">
        <w:rPr>
          <w:rStyle w:val="IntenseReference"/>
          <w:b w:val="0"/>
          <w:bCs w:val="0"/>
          <w:smallCaps w:val="0"/>
          <w:color w:val="auto"/>
          <w:spacing w:val="0"/>
        </w:rPr>
        <w:t>Click the Print &amp; Park icon</w:t>
      </w:r>
    </w:p>
    <w:p w14:paraId="6929ED81" w14:textId="77777777" w:rsidR="001C1237" w:rsidRDefault="001C1237" w:rsidP="001C1237">
      <w:pPr>
        <w:pStyle w:val="NoSpacing"/>
        <w:ind w:left="360"/>
        <w:jc w:val="center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2A99C" wp14:editId="6B71ABA6">
                <wp:simplePos x="0" y="0"/>
                <wp:positionH relativeFrom="column">
                  <wp:posOffset>2590800</wp:posOffset>
                </wp:positionH>
                <wp:positionV relativeFrom="paragraph">
                  <wp:posOffset>342900</wp:posOffset>
                </wp:positionV>
                <wp:extent cx="390525" cy="238125"/>
                <wp:effectExtent l="19050" t="1905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D56D69" id="Rounded Rectangle 18" o:spid="_x0000_s1026" style="position:absolute;margin-left:204pt;margin-top:27pt;width:30.7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2D2E164" wp14:editId="6F1D63F6">
            <wp:extent cx="2486025" cy="990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94DA0" w14:textId="77777777" w:rsidR="001C1237" w:rsidRPr="001C1237" w:rsidRDefault="001C1237" w:rsidP="007A1942">
      <w:pPr>
        <w:pStyle w:val="NoSpacing"/>
        <w:numPr>
          <w:ilvl w:val="0"/>
          <w:numId w:val="7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1C1237">
        <w:rPr>
          <w:rStyle w:val="IntenseReference"/>
          <w:b w:val="0"/>
          <w:bCs w:val="0"/>
          <w:smallCaps w:val="0"/>
          <w:color w:val="auto"/>
          <w:spacing w:val="0"/>
        </w:rPr>
        <w:t>The barcode will turn orange to indicate the script is available for the GP to review</w:t>
      </w:r>
    </w:p>
    <w:p w14:paraId="1673ABD9" w14:textId="77777777" w:rsidR="001C1237" w:rsidRPr="001C1237" w:rsidRDefault="001C1237" w:rsidP="001C1237">
      <w:pPr>
        <w:pStyle w:val="NoSpacing"/>
        <w:ind w:left="720"/>
        <w:rPr>
          <w:rStyle w:val="IntenseReference"/>
          <w:b w:val="0"/>
          <w:bCs w:val="0"/>
          <w:smallCaps w:val="0"/>
          <w:color w:val="auto"/>
          <w:spacing w:val="0"/>
        </w:rPr>
      </w:pPr>
    </w:p>
    <w:p w14:paraId="6E946A90" w14:textId="77777777" w:rsidR="001C1237" w:rsidRDefault="001C1237" w:rsidP="001C1237">
      <w:pPr>
        <w:jc w:val="center"/>
      </w:pPr>
      <w:r>
        <w:rPr>
          <w:noProof/>
          <w:lang w:eastAsia="en-NZ"/>
        </w:rPr>
        <w:drawing>
          <wp:inline distT="0" distB="0" distL="0" distR="0" wp14:anchorId="5590BBC5" wp14:editId="2C805899">
            <wp:extent cx="4048125" cy="2362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0222" w14:textId="77777777" w:rsidR="001C1237" w:rsidRDefault="001C1237" w:rsidP="001C1237">
      <w:pPr>
        <w:pStyle w:val="ListParagraph"/>
        <w:numPr>
          <w:ilvl w:val="0"/>
          <w:numId w:val="7"/>
        </w:numPr>
      </w:pPr>
      <w:r>
        <w:t>DrInfo screen will appear – either print and give to GP for review</w:t>
      </w:r>
      <w:r w:rsidR="00DF12EB">
        <w:t xml:space="preserve">, or can push cancel and task GP to review from the consultation record. </w:t>
      </w:r>
    </w:p>
    <w:p w14:paraId="1063BAE1" w14:textId="77777777" w:rsidR="001C1237" w:rsidRDefault="001C1237" w:rsidP="001C1237">
      <w:r>
        <w:rPr>
          <w:noProof/>
          <w:lang w:eastAsia="en-NZ"/>
        </w:rPr>
        <w:drawing>
          <wp:inline distT="0" distB="0" distL="0" distR="0" wp14:anchorId="52D3ABDD" wp14:editId="1D7525AA">
            <wp:extent cx="5731510" cy="1332865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0C20" w14:textId="77777777" w:rsidR="00DF12EB" w:rsidRDefault="00DF12EB" w:rsidP="001C1237"/>
    <w:p w14:paraId="25AEFEEB" w14:textId="77777777" w:rsidR="00DF12EB" w:rsidRDefault="00DF12EB" w:rsidP="00DF12EB">
      <w:pPr>
        <w:pStyle w:val="ListParagraph"/>
        <w:numPr>
          <w:ilvl w:val="0"/>
          <w:numId w:val="7"/>
        </w:numPr>
      </w:pPr>
      <w:r>
        <w:t>If all OK, GP can push green print icon and DrInfo screen will appear so can email to pharmacy.</w:t>
      </w:r>
    </w:p>
    <w:p w14:paraId="4576484D" w14:textId="77777777" w:rsidR="00DF12EB" w:rsidRDefault="00DF12EB" w:rsidP="00DF12EB">
      <w:pPr>
        <w:pStyle w:val="ListParagraph"/>
        <w:numPr>
          <w:ilvl w:val="0"/>
          <w:numId w:val="7"/>
        </w:numPr>
      </w:pPr>
      <w:r>
        <w:t xml:space="preserve">If GP wants to amend an item, then click barcode to open the ‘View Single </w:t>
      </w:r>
      <w:proofErr w:type="spellStart"/>
      <w:r>
        <w:t>ePrescription</w:t>
      </w:r>
      <w:proofErr w:type="spellEnd"/>
      <w:r>
        <w:t>’ view, select medicine to amend, make amendments and save. Go back to Details area, click green print icon and barcode will go black.</w:t>
      </w:r>
    </w:p>
    <w:p w14:paraId="65C07E06" w14:textId="77777777" w:rsidR="00DF12EB" w:rsidRDefault="00DF12EB" w:rsidP="00DF12EB">
      <w:pPr>
        <w:ind w:left="360"/>
        <w:jc w:val="center"/>
      </w:pPr>
    </w:p>
    <w:sectPr w:rsidR="00DF12EB" w:rsidSect="00037E5F">
      <w:footerReference w:type="default" r:id="rId20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739A" w14:textId="77777777" w:rsidR="00BF6404" w:rsidRDefault="00BF6404" w:rsidP="00037E5F">
      <w:pPr>
        <w:spacing w:after="0" w:line="240" w:lineRule="auto"/>
      </w:pPr>
      <w:r>
        <w:separator/>
      </w:r>
    </w:p>
  </w:endnote>
  <w:endnote w:type="continuationSeparator" w:id="0">
    <w:p w14:paraId="157BC6AC" w14:textId="77777777" w:rsidR="00BF6404" w:rsidRDefault="00BF6404" w:rsidP="0003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4AC5" w14:textId="77777777" w:rsidR="00037E5F" w:rsidRPr="00037E5F" w:rsidRDefault="00037E5F" w:rsidP="00037E5F">
    <w:pPr>
      <w:pStyle w:val="Footer"/>
      <w:rPr>
        <w:sz w:val="18"/>
      </w:rPr>
    </w:pPr>
    <w:r w:rsidRPr="00037E5F">
      <w:rPr>
        <w:sz w:val="18"/>
      </w:rPr>
      <w:t>July 2020</w:t>
    </w:r>
    <w:r w:rsidRPr="00037E5F">
      <w:rPr>
        <w:sz w:val="18"/>
      </w:rPr>
      <w:tab/>
    </w:r>
    <w:r w:rsidRPr="00037E5F">
      <w:rPr>
        <w:sz w:val="18"/>
      </w:rPr>
      <w:tab/>
    </w:r>
    <w:sdt>
      <w:sdtPr>
        <w:rPr>
          <w:sz w:val="18"/>
        </w:rPr>
        <w:id w:val="-1788496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7E5F">
          <w:rPr>
            <w:sz w:val="18"/>
          </w:rPr>
          <w:fldChar w:fldCharType="begin"/>
        </w:r>
        <w:r w:rsidRPr="00037E5F">
          <w:rPr>
            <w:sz w:val="18"/>
          </w:rPr>
          <w:instrText xml:space="preserve"> PAGE   \* MERGEFORMAT </w:instrText>
        </w:r>
        <w:r w:rsidRPr="00037E5F">
          <w:rPr>
            <w:sz w:val="18"/>
          </w:rPr>
          <w:fldChar w:fldCharType="separate"/>
        </w:r>
        <w:r w:rsidR="00DF12EB">
          <w:rPr>
            <w:noProof/>
            <w:sz w:val="18"/>
          </w:rPr>
          <w:t>3</w:t>
        </w:r>
        <w:r w:rsidRPr="00037E5F">
          <w:rPr>
            <w:noProof/>
            <w:sz w:val="18"/>
          </w:rPr>
          <w:fldChar w:fldCharType="end"/>
        </w:r>
      </w:sdtContent>
    </w:sdt>
  </w:p>
  <w:p w14:paraId="1D3346F4" w14:textId="77777777" w:rsidR="00037E5F" w:rsidRPr="00037E5F" w:rsidRDefault="00037E5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7382" w14:textId="77777777" w:rsidR="00BF6404" w:rsidRDefault="00BF6404" w:rsidP="00037E5F">
      <w:pPr>
        <w:spacing w:after="0" w:line="240" w:lineRule="auto"/>
      </w:pPr>
      <w:r>
        <w:separator/>
      </w:r>
    </w:p>
  </w:footnote>
  <w:footnote w:type="continuationSeparator" w:id="0">
    <w:p w14:paraId="51B45D4D" w14:textId="77777777" w:rsidR="00BF6404" w:rsidRDefault="00BF6404" w:rsidP="0003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D35"/>
    <w:multiLevelType w:val="hybridMultilevel"/>
    <w:tmpl w:val="118EE4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CDD"/>
    <w:multiLevelType w:val="hybridMultilevel"/>
    <w:tmpl w:val="C6D0BB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AB7"/>
    <w:multiLevelType w:val="hybridMultilevel"/>
    <w:tmpl w:val="E30251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F6D87"/>
    <w:multiLevelType w:val="hybridMultilevel"/>
    <w:tmpl w:val="75C23634"/>
    <w:lvl w:ilvl="0" w:tplc="E924CC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D5B70"/>
    <w:multiLevelType w:val="hybridMultilevel"/>
    <w:tmpl w:val="4FE0A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A2547"/>
    <w:multiLevelType w:val="hybridMultilevel"/>
    <w:tmpl w:val="118EE4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292"/>
    <w:multiLevelType w:val="hybridMultilevel"/>
    <w:tmpl w:val="FAC4EE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6F"/>
    <w:rsid w:val="00037E5F"/>
    <w:rsid w:val="0011736F"/>
    <w:rsid w:val="001C1237"/>
    <w:rsid w:val="00262D3C"/>
    <w:rsid w:val="003607AA"/>
    <w:rsid w:val="006A0204"/>
    <w:rsid w:val="00BF6404"/>
    <w:rsid w:val="00CC2AEB"/>
    <w:rsid w:val="00D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BCDE9"/>
  <w15:chartTrackingRefBased/>
  <w15:docId w15:val="{0DA61736-C1DC-4DB8-A6C6-B8FCEA0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1736F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1173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5F"/>
  </w:style>
  <w:style w:type="paragraph" w:styleId="Footer">
    <w:name w:val="footer"/>
    <w:basedOn w:val="Normal"/>
    <w:link w:val="FooterChar"/>
    <w:uiPriority w:val="99"/>
    <w:unhideWhenUsed/>
    <w:rsid w:val="0003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5F"/>
  </w:style>
  <w:style w:type="paragraph" w:styleId="BalloonText">
    <w:name w:val="Balloon Text"/>
    <w:basedOn w:val="Normal"/>
    <w:link w:val="BalloonTextChar"/>
    <w:uiPriority w:val="99"/>
    <w:semiHidden/>
    <w:unhideWhenUsed/>
    <w:rsid w:val="0026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6a3e4f530e77c805d1639df6dd2c4ed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b2e7dda327e4f8cabafd4ec8c9121ff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7BF9D-C455-409D-89AB-93F6C010FC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18029E-D907-4B55-94E9-5E598CA05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FCDE3-1D69-4507-A611-851762947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74e8-ceb8-4889-889a-aa8b0aa1d1db"/>
    <ds:schemaRef ds:uri="9f0e7999-c8ed-4616-b0a4-fece3b66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</dc:creator>
  <cp:keywords/>
  <dc:description/>
  <cp:lastModifiedBy>Paris Snelleksz</cp:lastModifiedBy>
  <cp:revision>2</cp:revision>
  <cp:lastPrinted>2020-08-06T21:25:00Z</cp:lastPrinted>
  <dcterms:created xsi:type="dcterms:W3CDTF">2021-08-30T01:16:00Z</dcterms:created>
  <dcterms:modified xsi:type="dcterms:W3CDTF">2021-08-30T01:16:00Z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